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Authorisation to process personal data</w:t>
      </w:r>
    </w:p>
    <w:p>
      <w:pPr>
        <w:spacing w:after="160" w:before="0"/>
        <w:jc w:val="center"/>
      </w:pPr>
      <w:r>
        <w:rPr>
          <w:rFonts w:ascii="Arial" w:cs="Arial" w:eastAsia="Arial" w:hAnsi="Arial"/>
          <w:b/>
          <w:bCs/>
          <w:color w:val="55524B"/>
          <w:sz w:val="20"/>
          <w:szCs w:val="20"/>
        </w:rPr>
        <w:t xml:space="preserve">and confidentiality undertaking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16"/>
          <w:szCs w:val="16"/>
        </w:rPr>
        <w:t xml:space="preserve">This form is based on Polish law.</w:t>
      </w: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 It is an English translation of the Polish template; the Polish version is the reference text. Before use, adapt it to your actual data processing.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Data controller (employer / principal)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company / site name: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registered address: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tax ID: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Authorised person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name and surname: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position / type of contract (employment, mandate, B2B):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Scope of the authorisation (tick as applicable)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data of employees and contractors (HR, working-time records, user accounts in systems)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data of business partners, suppliers and contact persons (orders, invoices, correspondence)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data of drivers and carriers (weighings, weighbridge tickets, dispatches, refuellings)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data in the TonMiro Systems software, in the following modules: </w:t>
      </w:r>
      <w:r>
        <w:rPr>
          <w:rFonts w:ascii="Arial" w:cs="Arial" w:eastAsia="Arial" w:hAnsi="Arial"/>
          <w:sz w:val="19"/>
          <w:szCs w:val="19"/>
        </w:rPr>
        <w:t xml:space="preserve"> ........................................</w:t>
      </w:r>
    </w:p>
    <w:p>
      <w:pPr>
        <w:spacing w:after="40" w:before="0"/>
      </w:pPr>
      <w:r>
        <w:rPr>
          <w:rFonts w:ascii="Arial" w:cs="Arial" w:eastAsia="Arial" w:hAnsi="Arial"/>
          <w:sz w:val="19"/>
          <w:szCs w:val="19"/>
        </w:rPr>
        <w:t xml:space="preserve">☐  </w:t>
      </w: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other: </w:t>
      </w:r>
      <w:r>
        <w:rPr>
          <w:rFonts w:ascii="Arial" w:cs="Arial" w:eastAsia="Arial" w:hAnsi="Arial"/>
          <w:sz w:val="19"/>
          <w:szCs w:val="19"/>
        </w:rPr>
        <w:t xml:space="preserve"> ........................................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Pursuant to Article 29 and Article 32(4) of Regulation (EU) 2016/679 (GDPR), I authorise the person named above to process personal data within the scope ticked above, solely for the purpose of performing their duties and on the instructions of the controller.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The authorised person undertakes to: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process personal data solely on the instructions of the controller and within the scope of this authorisation;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keep personal data and the methods of securing it confidential — also after the employment or cooperation ends;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not copy, transfer or remove data outside the systems, media and locations designated by the controller;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protect their own logins and passwords, not share the account with others, and lock the device after finishing work;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report to the controller without undue delay — no later than within 24 hours — any suspected personal data breach (lost phone, leaked password, accidental disclosure of data);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become familiar with the data protection rules in force at the controller and apply them in daily work.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authorisation number in the register (optional):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valid from: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valid until (or: "until revoked"):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tbl>
      <w:tblPr>
        <w:tblW w:type="dxa" w:w="900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place, date and signature of the controller (or of the representative)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pBdr>
                <w:top w:val="single" w:color="1D1C19" w:sz="6"/>
              </w:pBdr>
              <w:spacing w:before="60"/>
              <w:jc w:val="center"/>
            </w:pPr>
            <w:r>
              <w:rPr>
                <w:rFonts w:ascii="Arial" w:cs="Arial" w:eastAsia="Arial" w:hAnsi="Arial"/>
                <w:color w:val="55524B"/>
                <w:sz w:val="16"/>
                <w:szCs w:val="16"/>
              </w:rPr>
              <w:t xml:space="preserve">date and signature of the authorised person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b/>
          <w:bCs/>
          <w:color w:val="6E675A"/>
          <w:spacing w:val="20"/>
          <w:sz w:val="17"/>
          <w:szCs w:val="17"/>
        </w:rPr>
        <w:t xml:space="preserve">Revocation of the authorisation (complete when employment / cooperation ends or the scope changes):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date of revocation: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signature of the controller: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tabs>
          <w:tab w:val="right" w:pos="9000" w:leader="dot"/>
        </w:tabs>
        <w:spacing w:after="40"/>
      </w:pPr>
      <w:r>
        <w:rPr>
          <w:rFonts w:ascii="Arial" w:cs="Arial" w:eastAsia="Arial" w:hAnsi="Arial"/>
          <w:sz w:val="19"/>
          <w:szCs w:val="19"/>
        </w:rPr>
        <w:t xml:space="preserve">confirmation that access was removed (accounts, keys, media): </w:t>
      </w:r>
      <w:r>
        <w:rPr>
          <w:rFonts w:ascii="Arial" w:cs="Arial" w:eastAsia="Arial" w:hAnsi="Arial"/>
          <w:sz w:val="19"/>
          <w:szCs w:val="19"/>
        </w:rPr>
        <w:t xml:space="preserve">	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sz w:val="16"/>
          <w:szCs w:val="16"/>
        </w:rPr>
        <w:t xml:space="preserve">Do you need this form prepared under the law of your country? Write to info@tonmiro.com and we will prepare it.</w:t>
      </w:r>
    </w:p>
    <w:p>
      <w:pPr>
        <w:spacing w:after="80" w:before="120"/>
        <w:jc w:val="right"/>
      </w:pPr>
      <w:r>
        <w:rPr>
          <w:rFonts w:ascii="Arial" w:cs="Arial" w:eastAsia="Arial" w:hAnsi="Arial"/>
          <w:color w:val="8A857B"/>
          <w:sz w:val="14"/>
          <w:szCs w:val="14"/>
        </w:rPr>
        <w:t xml:space="preserve">template 1.0 · September 2026 · one copy for the controller, one for the authorised person</w:t>
      </w:r>
    </w:p>
    <w:sectPr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Authorisation to process personal data — template</dc:title>
  <dc:creator>TonMiro Systems</dc:creator>
  <cp:lastModifiedBy>Un-named</cp:lastModifiedBy>
  <cp:revision>1</cp:revision>
  <dcterms:created xsi:type="dcterms:W3CDTF">2026-09-11T10:05:53.687Z</dcterms:created>
  <dcterms:modified xsi:type="dcterms:W3CDTF">2026-09-11T10:05:53.687Z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